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24" w:space="0" w:color="auto"/>
        </w:tblBorders>
        <w:tblLook w:val="04A0" w:firstRow="1" w:lastRow="0" w:firstColumn="1" w:lastColumn="0" w:noHBand="0" w:noVBand="1"/>
      </w:tblPr>
      <w:tblGrid>
        <w:gridCol w:w="2900"/>
        <w:gridCol w:w="7900"/>
      </w:tblGrid>
      <w:tr w:rsidR="00EA6F21" w:rsidTr="0057623B">
        <w:tc>
          <w:tcPr>
            <w:tcW w:w="2900" w:type="dxa"/>
            <w:shd w:val="clear" w:color="auto" w:fill="auto"/>
            <w:vAlign w:val="center"/>
          </w:tcPr>
          <w:p w:rsidR="00EA6F21" w:rsidRDefault="00EA6F21" w:rsidP="0057623B">
            <w:pPr>
              <w:pStyle w:val="Header"/>
            </w:pPr>
            <w:r>
              <w:rPr>
                <w:noProof/>
                <w:lang w:val="en-CA" w:eastAsia="en-CA"/>
              </w:rPr>
              <w:drawing>
                <wp:inline distT="0" distB="0" distL="0" distR="0" wp14:anchorId="73872B4B" wp14:editId="2394C42C">
                  <wp:extent cx="1289050" cy="274320"/>
                  <wp:effectExtent l="0" t="0" r="0" b="0"/>
                  <wp:docPr id="370" name="Picture 37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9050" cy="274320"/>
                          </a:xfrm>
                          <a:prstGeom prst="rect">
                            <a:avLst/>
                          </a:prstGeom>
                          <a:noFill/>
                          <a:ln>
                            <a:noFill/>
                          </a:ln>
                        </pic:spPr>
                      </pic:pic>
                    </a:graphicData>
                  </a:graphic>
                </wp:inline>
              </w:drawing>
            </w:r>
          </w:p>
        </w:tc>
        <w:tc>
          <w:tcPr>
            <w:tcW w:w="7900" w:type="dxa"/>
            <w:shd w:val="clear" w:color="auto" w:fill="auto"/>
            <w:vAlign w:val="center"/>
          </w:tcPr>
          <w:p w:rsidR="00EA6F21" w:rsidRPr="00D36D70" w:rsidRDefault="00EA6F21" w:rsidP="0057623B">
            <w:pPr>
              <w:pStyle w:val="Header"/>
              <w:jc w:val="right"/>
              <w:rPr>
                <w:rFonts w:cs="Arial"/>
                <w:b/>
                <w:sz w:val="20"/>
                <w:szCs w:val="20"/>
              </w:rPr>
            </w:pPr>
            <w:r w:rsidRPr="0019768E">
              <w:rPr>
                <w:rFonts w:cs="Arial"/>
                <w:b/>
                <w:noProof/>
                <w:sz w:val="20"/>
                <w:szCs w:val="20"/>
              </w:rPr>
              <w:t>RFP</w:t>
            </w:r>
            <w:r>
              <w:rPr>
                <w:rFonts w:cs="Arial"/>
                <w:b/>
                <w:sz w:val="20"/>
                <w:szCs w:val="20"/>
              </w:rPr>
              <w:t xml:space="preserve"> </w:t>
            </w:r>
            <w:r w:rsidRPr="0019768E">
              <w:rPr>
                <w:rFonts w:cs="Arial"/>
                <w:b/>
                <w:noProof/>
                <w:sz w:val="20"/>
                <w:szCs w:val="20"/>
              </w:rPr>
              <w:t>2022-22</w:t>
            </w:r>
            <w:r w:rsidRPr="00CF6395">
              <w:rPr>
                <w:rFonts w:cs="Arial"/>
                <w:b/>
                <w:sz w:val="20"/>
                <w:szCs w:val="20"/>
              </w:rPr>
              <w:t xml:space="preserve">: </w:t>
            </w:r>
            <w:r w:rsidRPr="0019768E">
              <w:rPr>
                <w:rFonts w:cs="Arial"/>
                <w:b/>
                <w:noProof/>
                <w:sz w:val="20"/>
                <w:szCs w:val="20"/>
              </w:rPr>
              <w:t>Enhanced Vehicle Tracking and Reporting</w:t>
            </w:r>
          </w:p>
        </w:tc>
      </w:tr>
    </w:tbl>
    <w:p w:rsidR="00EA6F21" w:rsidRDefault="00EA6F21" w:rsidP="00EA6F21"/>
    <w:p w:rsidR="00EA6F21" w:rsidRPr="00600F0F" w:rsidRDefault="00EA6F21" w:rsidP="00EA6F21">
      <w:pPr>
        <w:jc w:val="center"/>
        <w:rPr>
          <w:b/>
          <w:sz w:val="26"/>
          <w:szCs w:val="26"/>
        </w:rPr>
      </w:pPr>
      <w:r w:rsidRPr="001D103E">
        <w:rPr>
          <w:b/>
          <w:sz w:val="26"/>
          <w:szCs w:val="26"/>
        </w:rPr>
        <w:t>APPENDIX G: STAGE III - SCOPE SUBMISSION FORM</w:t>
      </w:r>
    </w:p>
    <w:p w:rsidR="00EA6F21" w:rsidRPr="00AF2652" w:rsidRDefault="00EA6F21" w:rsidP="00EA6F21">
      <w:r w:rsidRPr="00AF2652">
        <w:t xml:space="preserve">All Proponents must provide a detailed response to the Scope of Work by fully answering each of the questions noted below. If you deem a question to be not applicable to you, you must explain or outline why it is so. Please see </w:t>
      </w:r>
      <w:r w:rsidRPr="00552051">
        <w:rPr>
          <w:i/>
        </w:rPr>
        <w:t>APPENDIX H: STAGE III – EVALUATION FORM</w:t>
      </w:r>
      <w:r w:rsidRPr="00AF2652">
        <w:t xml:space="preserve"> for the evaluation form being used to assess your responses. </w:t>
      </w:r>
    </w:p>
    <w:p w:rsidR="00EA6F21" w:rsidRPr="00AF2652" w:rsidRDefault="00EA6F21" w:rsidP="00EA6F21"/>
    <w:p w:rsidR="00EA6F21" w:rsidRDefault="00EA6F21" w:rsidP="00EA6F21">
      <w:pPr>
        <w:pStyle w:val="ListParagraph"/>
        <w:numPr>
          <w:ilvl w:val="0"/>
          <w:numId w:val="1"/>
        </w:numPr>
      </w:pPr>
      <w:r w:rsidRPr="002E5699">
        <w:t>At a high level, describe how your Solution will allow DNSSAB to meet its current and future needs.</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can supply steady hotspot connectivity (modem and SIM card) and in-vehicle wireless network connectivity for data transfer (i.e, email and text)</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can prevent data loss during cellular connectivity interruptions</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can collect vehicle data (i.e., RPM, engine status, engine fault codes, operating and idle time, CO2 production rates, electrical system, battery levels, etc.)</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provide real-time (second by second) vehicle status tracking, reporting, and notification (i.e., GPS-AVL, speed, collison, vehicle call, warning system, fuel levels, engine and interior temperature, shore line, parking brake, etc.)</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has a customizable reporting suite/dashboard (i.e., duration per site, vehicle positioning, driver report cards, violation thresholds, and an interactive video over map for all data points, etc.)</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has customizable violation levels that trigger notifications and reports to specific staff and management by audio, email and/or text</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has a driver identification system with driver ID tracking and driver safety reports</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has event analysis reporting, with a costing methodology, suitable for legal proceedings</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if your Solution </w:t>
      </w:r>
      <w:r>
        <w:rPr>
          <w:noProof/>
        </w:rPr>
        <w:t>has a strong security system that proactively prevents cyber-intrusions</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Pr>
        <w:pStyle w:val="ListParagraph"/>
        <w:ind w:left="720"/>
      </w:pPr>
    </w:p>
    <w:p w:rsidR="00EA6F21" w:rsidRPr="00AF2652" w:rsidRDefault="00EA6F21" w:rsidP="00EA6F21">
      <w:pPr>
        <w:pStyle w:val="ListParagraph"/>
        <w:numPr>
          <w:ilvl w:val="0"/>
          <w:numId w:val="1"/>
        </w:numPr>
      </w:pPr>
      <w:r>
        <w:t>Please confirm, with specific details, your</w:t>
      </w:r>
      <w:r>
        <w:rPr>
          <w:noProof/>
        </w:rPr>
        <w:t xml:space="preserve"> four (4) week project schedule with details on all activities and key milestones from award to go-live date (i.e., installation, set-up, and go-live)</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Pr>
        <w:pStyle w:val="ListParagraph"/>
        <w:ind w:left="720"/>
      </w:pPr>
    </w:p>
    <w:p w:rsidR="00EA6F21" w:rsidRPr="00AF2652" w:rsidRDefault="00EA6F21" w:rsidP="00EA6F21">
      <w:pPr>
        <w:pStyle w:val="ListParagraph"/>
        <w:numPr>
          <w:ilvl w:val="0"/>
          <w:numId w:val="1"/>
        </w:numPr>
      </w:pPr>
      <w:r>
        <w:t>Please confirm, with specific details, t</w:t>
      </w:r>
      <w:r>
        <w:rPr>
          <w:noProof/>
        </w:rPr>
        <w:t>he complete installation process including how the Solution will be implemented, configured and tested. The expectation is that the system's testing will be done in conjunction with DNSSAB's staff. The test process will include end-to-end testing of the system (under real-life working conditions) if it works on DNSSAB's IT infrastructure and the Solution is configured to produce the desired results</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Pr>
        <w:pStyle w:val="ListParagraph"/>
        <w:ind w:left="720"/>
      </w:pPr>
    </w:p>
    <w:p w:rsidR="00EA6F21" w:rsidRPr="00AF2652" w:rsidRDefault="00EA6F21" w:rsidP="00EA6F21">
      <w:pPr>
        <w:pStyle w:val="ListParagraph"/>
        <w:numPr>
          <w:ilvl w:val="0"/>
          <w:numId w:val="1"/>
        </w:numPr>
      </w:pPr>
      <w:r>
        <w:t xml:space="preserve">Please confirm, with specific details, </w:t>
      </w:r>
      <w:r>
        <w:rPr>
          <w:noProof/>
        </w:rPr>
        <w:t>the technical details of each hardware component that will be installed (include the environmental factors under which the device will operate properly, such as: water resistance, temperature, and relative humidity)</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w:t>
      </w:r>
      <w:r>
        <w:rPr>
          <w:noProof/>
        </w:rPr>
        <w:t>the Solution's warranty and which options and/or accessories are included in its Pricing or additional to its Pricing</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w:t>
      </w:r>
      <w:r>
        <w:rPr>
          <w:noProof/>
        </w:rPr>
        <w:t>how historical data, documents, and information are migrated into the new Solution</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your </w:t>
      </w:r>
      <w:r>
        <w:rPr>
          <w:noProof/>
        </w:rPr>
        <w:t>licensing options (i.e., for each type of user), ongoing support, maintenance (i.e., schedule, tickets and escalation policy), and upgrades throughout the contract term</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Please confirm, with specific details, your</w:t>
      </w:r>
      <w:r>
        <w:rPr>
          <w:noProof/>
        </w:rPr>
        <w:t xml:space="preserve"> customer service, troubleshooting/service response times (i.e., contact person/department, 24/7, local agents, toll free telephone numbers - live agents, and dedicated email contact)</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Please confirm, with specific details, how you will</w:t>
      </w:r>
      <w:r>
        <w:rPr>
          <w:noProof/>
        </w:rPr>
        <w:t xml:space="preserve"> supply comprehensive training to core group of DNSSAB's staff within a train the trainer approach; ensure to include copies of your proposed schedule and instructional methods, content, and materials</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Please confirm, with specific details, your</w:t>
      </w:r>
      <w:r>
        <w:rPr>
          <w:noProof/>
        </w:rPr>
        <w:t xml:space="preserve"> data processing policies, procedures and/or protocols which will secure DNSSAB's confidential data and personal information while still allowing DNSSAB to access information through multiple devices at all times (i.e., the proposed data processing agreement)</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your </w:t>
      </w:r>
      <w:r>
        <w:rPr>
          <w:noProof/>
        </w:rPr>
        <w:t>proposed end of contract process that will ensure DNSSAB retains access and control of its data, documents and information</w:t>
      </w:r>
      <w:r w:rsidRPr="002E5699">
        <w:t>;</w:t>
      </w:r>
      <w:r>
        <w:t xml:space="preserve"> ensure t</w:t>
      </w:r>
      <w:r w:rsidRPr="002E5699">
        <w:t xml:space="preserve">o incorporate </w:t>
      </w:r>
      <w:r>
        <w:t xml:space="preserve">any </w:t>
      </w:r>
      <w:r w:rsidRPr="002E5699">
        <w:t xml:space="preserve">visuals/screenshots </w:t>
      </w:r>
      <w:r>
        <w:t xml:space="preserve">to complement </w:t>
      </w:r>
      <w:r w:rsidRPr="002E5699">
        <w:t xml:space="preserve">your </w:t>
      </w:r>
      <w:r>
        <w:t>response</w:t>
      </w:r>
      <w:r w:rsidRPr="002E5699">
        <w:t>.</w:t>
      </w:r>
    </w:p>
    <w:tbl>
      <w:tblPr>
        <w:tblStyle w:val="TableGrid"/>
        <w:tblW w:w="0" w:type="auto"/>
        <w:tblInd w:w="360" w:type="dxa"/>
        <w:tblLook w:val="04A0" w:firstRow="1" w:lastRow="0" w:firstColumn="1" w:lastColumn="0" w:noHBand="0" w:noVBand="1"/>
      </w:tblPr>
      <w:tblGrid>
        <w:gridCol w:w="9870"/>
      </w:tblGrid>
      <w:tr w:rsidR="00EA6F21" w:rsidRPr="00AF2652" w:rsidTr="0057623B">
        <w:tc>
          <w:tcPr>
            <w:tcW w:w="987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rsidRPr="00AF2652">
        <w:t xml:space="preserve">Please </w:t>
      </w:r>
      <w:r>
        <w:t>confirm, with specific details, if your Solution has incorporated</w:t>
      </w:r>
      <w:r w:rsidRPr="00FC10F4">
        <w:t xml:space="preserve"> accessibility</w:t>
      </w:r>
      <w:r>
        <w:t xml:space="preserve"> designs, criteria and features in accordance with </w:t>
      </w:r>
      <w:r w:rsidRPr="00FC10F4">
        <w:t>Ontario Regulation 191/11</w:t>
      </w:r>
      <w:r w:rsidRPr="002E5699">
        <w:t>;</w:t>
      </w:r>
      <w:r>
        <w:t xml:space="preserve"> </w:t>
      </w:r>
      <w:r w:rsidRPr="002E5699">
        <w:t>please feel free to incorporate visuals/screenshots of your solution.</w:t>
      </w:r>
    </w:p>
    <w:tbl>
      <w:tblPr>
        <w:tblStyle w:val="TableGrid"/>
        <w:tblW w:w="0" w:type="auto"/>
        <w:tblInd w:w="360" w:type="dxa"/>
        <w:tblLook w:val="04A0" w:firstRow="1" w:lastRow="0" w:firstColumn="1" w:lastColumn="0" w:noHBand="0" w:noVBand="1"/>
      </w:tblPr>
      <w:tblGrid>
        <w:gridCol w:w="10230"/>
      </w:tblGrid>
      <w:tr w:rsidR="00EA6F21" w:rsidRPr="00AF2652" w:rsidTr="0057623B">
        <w:tc>
          <w:tcPr>
            <w:tcW w:w="1023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rsidRPr="00AF2652">
        <w:t xml:space="preserve">Please </w:t>
      </w:r>
      <w:r>
        <w:t xml:space="preserve">confirm, with specific details, if your Solution can be considered </w:t>
      </w:r>
      <w:r w:rsidRPr="00FC10F4">
        <w:t>environmentally responsible</w:t>
      </w:r>
      <w:r w:rsidRPr="002E5699">
        <w:t>;</w:t>
      </w:r>
      <w:r>
        <w:t xml:space="preserve"> </w:t>
      </w:r>
      <w:r w:rsidRPr="002E5699">
        <w:t>please feel free to incorporate visuals/screenshots of your solution.</w:t>
      </w:r>
    </w:p>
    <w:tbl>
      <w:tblPr>
        <w:tblStyle w:val="TableGrid"/>
        <w:tblW w:w="0" w:type="auto"/>
        <w:tblInd w:w="360" w:type="dxa"/>
        <w:tblLook w:val="04A0" w:firstRow="1" w:lastRow="0" w:firstColumn="1" w:lastColumn="0" w:noHBand="0" w:noVBand="1"/>
      </w:tblPr>
      <w:tblGrid>
        <w:gridCol w:w="10230"/>
      </w:tblGrid>
      <w:tr w:rsidR="00EA6F21" w:rsidRPr="00AF2652" w:rsidTr="0057623B">
        <w:tc>
          <w:tcPr>
            <w:tcW w:w="1023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Default="00EA6F21" w:rsidP="00EA6F21"/>
    <w:p w:rsidR="00EA6F21" w:rsidRPr="00AF2652" w:rsidRDefault="00EA6F21" w:rsidP="00EA6F21">
      <w:pPr>
        <w:pStyle w:val="ListParagraph"/>
        <w:numPr>
          <w:ilvl w:val="0"/>
          <w:numId w:val="1"/>
        </w:numPr>
      </w:pPr>
      <w:r>
        <w:t xml:space="preserve">Please confirm, with specific details, </w:t>
      </w:r>
      <w:r w:rsidRPr="00AF2652">
        <w:t xml:space="preserve">any value add components of your </w:t>
      </w:r>
      <w:r>
        <w:t>Solution</w:t>
      </w:r>
      <w:r w:rsidRPr="00AF2652">
        <w:t xml:space="preserve">, creative opportunities for cost savings, or innovative </w:t>
      </w:r>
      <w:r>
        <w:t xml:space="preserve">goods and/or </w:t>
      </w:r>
      <w:r w:rsidRPr="00AF2652">
        <w:t>service</w:t>
      </w:r>
      <w:r>
        <w:t xml:space="preserve">s within your Solution </w:t>
      </w:r>
      <w:r w:rsidRPr="00AF2652">
        <w:t>that would benefit DNSSAB</w:t>
      </w:r>
      <w:r w:rsidRPr="002E5699">
        <w:t>; please feel free to incorporate visuals/screenshots of your solution</w:t>
      </w:r>
    </w:p>
    <w:tbl>
      <w:tblPr>
        <w:tblStyle w:val="TableGrid"/>
        <w:tblW w:w="0" w:type="auto"/>
        <w:tblInd w:w="360" w:type="dxa"/>
        <w:tblLook w:val="04A0" w:firstRow="1" w:lastRow="0" w:firstColumn="1" w:lastColumn="0" w:noHBand="0" w:noVBand="1"/>
      </w:tblPr>
      <w:tblGrid>
        <w:gridCol w:w="10230"/>
      </w:tblGrid>
      <w:tr w:rsidR="00EA6F21" w:rsidRPr="00AF2652" w:rsidTr="0057623B">
        <w:tc>
          <w:tcPr>
            <w:tcW w:w="10230" w:type="dxa"/>
          </w:tcPr>
          <w:p w:rsidR="00EA6F21" w:rsidRPr="00AF2652" w:rsidRDefault="00EA6F21" w:rsidP="0057623B"/>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F21" w:rsidRPr="00AF2652" w:rsidRDefault="00EA6F21" w:rsidP="0057623B"/>
        </w:tc>
      </w:tr>
    </w:tbl>
    <w:p w:rsidR="00EA6F21" w:rsidRPr="00AF2652" w:rsidRDefault="00EA6F21" w:rsidP="00EA6F21"/>
    <w:p w:rsidR="00EA6F21" w:rsidRDefault="00EA6F21" w:rsidP="00EA6F21">
      <w:pPr>
        <w:rPr>
          <w:b/>
        </w:rPr>
      </w:pPr>
    </w:p>
    <w:p w:rsidR="00EA6F21" w:rsidRPr="00F44C8D" w:rsidRDefault="00EA6F21" w:rsidP="00EA6F21">
      <w:pPr>
        <w:rPr>
          <w:b/>
        </w:rPr>
      </w:pPr>
      <w:r w:rsidRPr="00F44C8D">
        <w:rPr>
          <w:b/>
        </w:rPr>
        <w:t>Completed by:</w:t>
      </w:r>
    </w:p>
    <w:p w:rsidR="00EA6F21" w:rsidRDefault="00EA6F21" w:rsidP="00EA6F21"/>
    <w:tbl>
      <w:tblPr>
        <w:tblW w:w="5000" w:type="pct"/>
        <w:tblLook w:val="04A0" w:firstRow="1" w:lastRow="0" w:firstColumn="1" w:lastColumn="0" w:noHBand="0" w:noVBand="1"/>
      </w:tblPr>
      <w:tblGrid>
        <w:gridCol w:w="5968"/>
        <w:gridCol w:w="372"/>
        <w:gridCol w:w="4460"/>
      </w:tblGrid>
      <w:tr w:rsidR="00EA6F21" w:rsidRPr="00AF2652" w:rsidTr="0057623B">
        <w:tc>
          <w:tcPr>
            <w:tcW w:w="5968" w:type="dxa"/>
            <w:tcBorders>
              <w:bottom w:val="single" w:sz="4" w:space="0" w:color="auto"/>
            </w:tcBorders>
            <w:shd w:val="clear" w:color="auto" w:fill="auto"/>
          </w:tcPr>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2" w:type="dxa"/>
            <w:shd w:val="clear" w:color="auto" w:fill="auto"/>
          </w:tcPr>
          <w:p w:rsidR="00EA6F21" w:rsidRPr="00AF2652" w:rsidRDefault="00EA6F21" w:rsidP="0057623B"/>
        </w:tc>
        <w:tc>
          <w:tcPr>
            <w:tcW w:w="4460" w:type="dxa"/>
            <w:tcBorders>
              <w:bottom w:val="single" w:sz="4" w:space="0" w:color="auto"/>
            </w:tcBorders>
            <w:shd w:val="clear" w:color="auto" w:fill="auto"/>
          </w:tcPr>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6F21" w:rsidRPr="00AF2652" w:rsidTr="0057623B">
        <w:tc>
          <w:tcPr>
            <w:tcW w:w="5968" w:type="dxa"/>
            <w:tcBorders>
              <w:top w:val="single" w:sz="4" w:space="0" w:color="auto"/>
            </w:tcBorders>
            <w:shd w:val="clear" w:color="auto" w:fill="auto"/>
          </w:tcPr>
          <w:p w:rsidR="00EA6F21" w:rsidRPr="00AF2652" w:rsidRDefault="00EA6F21" w:rsidP="0057623B">
            <w:r>
              <w:t>Company</w:t>
            </w:r>
          </w:p>
        </w:tc>
        <w:tc>
          <w:tcPr>
            <w:tcW w:w="372" w:type="dxa"/>
            <w:shd w:val="clear" w:color="auto" w:fill="auto"/>
          </w:tcPr>
          <w:p w:rsidR="00EA6F21" w:rsidRPr="00AF2652" w:rsidRDefault="00EA6F21" w:rsidP="0057623B"/>
        </w:tc>
        <w:tc>
          <w:tcPr>
            <w:tcW w:w="4460" w:type="dxa"/>
            <w:tcBorders>
              <w:top w:val="single" w:sz="4" w:space="0" w:color="auto"/>
            </w:tcBorders>
            <w:shd w:val="clear" w:color="auto" w:fill="auto"/>
          </w:tcPr>
          <w:p w:rsidR="00EA6F21" w:rsidRPr="00AF2652" w:rsidRDefault="00EA6F21" w:rsidP="0057623B">
            <w:r w:rsidRPr="00AF2652">
              <w:t>Authorized Signature</w:t>
            </w:r>
          </w:p>
        </w:tc>
      </w:tr>
    </w:tbl>
    <w:p w:rsidR="00EA6F21" w:rsidRPr="00AF2652" w:rsidRDefault="00EA6F21" w:rsidP="00EA6F21"/>
    <w:tbl>
      <w:tblPr>
        <w:tblW w:w="5000" w:type="pct"/>
        <w:tblLook w:val="04A0" w:firstRow="1" w:lastRow="0" w:firstColumn="1" w:lastColumn="0" w:noHBand="0" w:noVBand="1"/>
      </w:tblPr>
      <w:tblGrid>
        <w:gridCol w:w="5968"/>
        <w:gridCol w:w="372"/>
        <w:gridCol w:w="4460"/>
      </w:tblGrid>
      <w:tr w:rsidR="00EA6F21" w:rsidRPr="00AF2652" w:rsidTr="0057623B">
        <w:tc>
          <w:tcPr>
            <w:tcW w:w="5968" w:type="dxa"/>
            <w:tcBorders>
              <w:bottom w:val="single" w:sz="4" w:space="0" w:color="auto"/>
            </w:tcBorders>
            <w:shd w:val="clear" w:color="auto" w:fill="auto"/>
          </w:tcPr>
          <w:p w:rsidR="00EA6F21" w:rsidRPr="00AF2652" w:rsidRDefault="00EA6F21" w:rsidP="0057623B">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72" w:type="dxa"/>
            <w:shd w:val="clear" w:color="auto" w:fill="auto"/>
          </w:tcPr>
          <w:p w:rsidR="00EA6F21" w:rsidRPr="00AF2652" w:rsidRDefault="00EA6F21" w:rsidP="0057623B"/>
        </w:tc>
        <w:tc>
          <w:tcPr>
            <w:tcW w:w="4460" w:type="dxa"/>
            <w:tcBorders>
              <w:bottom w:val="single" w:sz="4" w:space="0" w:color="auto"/>
            </w:tcBorders>
            <w:shd w:val="clear" w:color="auto" w:fill="auto"/>
          </w:tcPr>
          <w:p w:rsidR="00EA6F21" w:rsidRPr="00AF2652" w:rsidRDefault="00EA6F21" w:rsidP="0057623B">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6F21" w:rsidRPr="00AF2652" w:rsidTr="0057623B">
        <w:tc>
          <w:tcPr>
            <w:tcW w:w="5968" w:type="dxa"/>
            <w:tcBorders>
              <w:top w:val="single" w:sz="4" w:space="0" w:color="auto"/>
            </w:tcBorders>
            <w:shd w:val="clear" w:color="auto" w:fill="auto"/>
          </w:tcPr>
          <w:p w:rsidR="00EA6F21" w:rsidRPr="00AF2652" w:rsidRDefault="00EA6F21" w:rsidP="0057623B">
            <w:r w:rsidRPr="00AF2652">
              <w:t>Name</w:t>
            </w:r>
          </w:p>
        </w:tc>
        <w:tc>
          <w:tcPr>
            <w:tcW w:w="372" w:type="dxa"/>
            <w:shd w:val="clear" w:color="auto" w:fill="auto"/>
          </w:tcPr>
          <w:p w:rsidR="00EA6F21" w:rsidRPr="00AF2652" w:rsidRDefault="00EA6F21" w:rsidP="0057623B"/>
        </w:tc>
        <w:tc>
          <w:tcPr>
            <w:tcW w:w="4460" w:type="dxa"/>
            <w:tcBorders>
              <w:top w:val="single" w:sz="4" w:space="0" w:color="auto"/>
            </w:tcBorders>
            <w:shd w:val="clear" w:color="auto" w:fill="auto"/>
          </w:tcPr>
          <w:p w:rsidR="00EA6F21" w:rsidRPr="00AF2652" w:rsidRDefault="00EA6F21" w:rsidP="0057623B">
            <w:r w:rsidRPr="00AF2652">
              <w:t>Title</w:t>
            </w:r>
          </w:p>
        </w:tc>
      </w:tr>
    </w:tbl>
    <w:p w:rsidR="00EA6F21" w:rsidRPr="00AF2652" w:rsidRDefault="00EA6F21" w:rsidP="00EA6F21"/>
    <w:p w:rsidR="00887C60" w:rsidRDefault="00887C60"/>
    <w:sectPr w:rsidR="00887C60" w:rsidSect="00EA6F21">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F047E23"/>
    <w:multiLevelType w:val="hybridMultilevel"/>
    <w:tmpl w:val="A484F1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21"/>
    <w:rsid w:val="001D5F86"/>
    <w:rsid w:val="00887C60"/>
    <w:rsid w:val="00EA6F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0590"/>
  <w15:chartTrackingRefBased/>
  <w15:docId w15:val="{714D91BF-0492-4174-B78E-241637C5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6F21"/>
    <w:pPr>
      <w:keepNext/>
      <w:keepLines/>
      <w:spacing w:after="0" w:line="276" w:lineRule="auto"/>
    </w:pPr>
    <w:rPr>
      <w:rFonts w:ascii="Arial" w:hAnsi="Arial" w:cs="Times New Roman"/>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6F21"/>
  </w:style>
  <w:style w:type="paragraph" w:styleId="Header">
    <w:name w:val="header"/>
    <w:basedOn w:val="Normal"/>
    <w:link w:val="HeaderChar"/>
    <w:uiPriority w:val="99"/>
    <w:unhideWhenUsed/>
    <w:rsid w:val="00EA6F21"/>
    <w:pPr>
      <w:tabs>
        <w:tab w:val="center" w:pos="4680"/>
        <w:tab w:val="right" w:pos="9360"/>
      </w:tabs>
    </w:pPr>
  </w:style>
  <w:style w:type="character" w:customStyle="1" w:styleId="HeaderChar">
    <w:name w:val="Header Char"/>
    <w:basedOn w:val="DefaultParagraphFont"/>
    <w:link w:val="Header"/>
    <w:uiPriority w:val="99"/>
    <w:rsid w:val="00EA6F21"/>
    <w:rPr>
      <w:rFonts w:ascii="Arial" w:hAnsi="Arial" w:cs="Times New Roman"/>
      <w:sz w:val="21"/>
      <w:lang w:val="en-US"/>
    </w:rPr>
  </w:style>
  <w:style w:type="table" w:styleId="TableGrid">
    <w:name w:val="Table Grid"/>
    <w:basedOn w:val="TableNormal"/>
    <w:uiPriority w:val="39"/>
    <w:rsid w:val="00EA6F21"/>
    <w:pPr>
      <w:spacing w:after="0" w:line="240" w:lineRule="auto"/>
    </w:pPr>
    <w:rPr>
      <w:rFonts w:ascii="Calibri" w:hAnsi="Calibri"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A6F21"/>
    <w:rPr>
      <w:rFonts w:ascii="Arial" w:hAnsi="Arial" w:cs="Times New Roman"/>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Campbell</dc:creator>
  <cp:keywords/>
  <dc:description/>
  <cp:lastModifiedBy>Matthew Campbell</cp:lastModifiedBy>
  <cp:revision>1</cp:revision>
  <dcterms:created xsi:type="dcterms:W3CDTF">2022-06-10T22:03:00Z</dcterms:created>
  <dcterms:modified xsi:type="dcterms:W3CDTF">2022-06-10T22:04:00Z</dcterms:modified>
</cp:coreProperties>
</file>